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1070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22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>ящийся по адресу: ХМАО-Югра,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Сургут, ул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Костылева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Виталия Викторовича, </w:t>
      </w:r>
      <w:r>
        <w:rPr>
          <w:rStyle w:val="cat-UserDefinedgrp-30rplc-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Костылев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UserDefinedgrp-31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Fonts w:ascii="Times New Roman" w:eastAsia="Times New Roman" w:hAnsi="Times New Roman" w:cs="Times New Roman"/>
          <w:sz w:val="26"/>
          <w:szCs w:val="26"/>
        </w:rPr>
        <w:t>25.07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ст. 17,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Костылев В.В.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Костулева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Костылева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394142 от 19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. 1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Костылева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Костылева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Костылева Виталия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300 </w:t>
      </w:r>
      <w:r>
        <w:rPr>
          <w:rFonts w:ascii="Times New Roman" w:eastAsia="Times New Roman" w:hAnsi="Times New Roman" w:cs="Times New Roman"/>
          <w:sz w:val="26"/>
          <w:szCs w:val="26"/>
        </w:rPr>
        <w:t>(триста)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1070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г. </w:t>
      </w:r>
      <w:r>
        <w:rPr>
          <w:rFonts w:ascii="Times New Roman" w:eastAsia="Times New Roman" w:hAnsi="Times New Roman" w:cs="Times New Roman"/>
          <w:sz w:val="22"/>
          <w:szCs w:val="22"/>
        </w:rPr>
        <w:t>Ханты-Мансийска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г. </w:t>
      </w:r>
      <w:r>
        <w:rPr>
          <w:rFonts w:ascii="Times New Roman" w:eastAsia="Times New Roman" w:hAnsi="Times New Roman" w:cs="Times New Roman"/>
          <w:sz w:val="22"/>
          <w:szCs w:val="22"/>
        </w:rPr>
        <w:t>Ханты-Мансийск</w:t>
      </w:r>
      <w:r>
        <w:rPr>
          <w:rFonts w:ascii="Times New Roman" w:eastAsia="Times New Roman" w:hAnsi="Times New Roman" w:cs="Times New Roman"/>
          <w:sz w:val="22"/>
          <w:szCs w:val="22"/>
        </w:rPr>
        <w:t>; БИК ТОФК 007162163; ОКТМО 7187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000; ИНН 860 100 </w:t>
      </w:r>
      <w:r>
        <w:rPr>
          <w:rFonts w:ascii="Times New Roman" w:eastAsia="Times New Roman" w:hAnsi="Times New Roman" w:cs="Times New Roman"/>
          <w:sz w:val="22"/>
          <w:szCs w:val="22"/>
        </w:rPr>
        <w:t>2078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860 101 001;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904240078212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6">
    <w:name w:val="cat-UserDefined grp-30 rplc-6"/>
    <w:basedOn w:val="DefaultParagraphFont"/>
  </w:style>
  <w:style w:type="character" w:customStyle="1" w:styleId="cat-UserDefinedgrp-31rplc-15">
    <w:name w:val="cat-UserDefined grp-31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